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-20"/>
          <w:sz w:val="28"/>
          <w:szCs w:val="28"/>
        </w:rPr>
      </w:pPr>
      <w:r>
        <w:rPr>
          <w:rFonts w:hint="eastAsia" w:ascii="宋体" w:hAnsi="宋体"/>
          <w:b/>
          <w:spacing w:val="-20"/>
          <w:sz w:val="28"/>
          <w:szCs w:val="28"/>
        </w:rPr>
        <w:t>内蒙古电子商务促进会入会申请表</w:t>
      </w:r>
    </w:p>
    <w:p>
      <w:pPr>
        <w:spacing w:line="276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Cs w:val="21"/>
        </w:rPr>
        <w:t xml:space="preserve">地市：                                                             编号：    </w:t>
      </w:r>
      <w:r>
        <w:rPr>
          <w:rFonts w:hint="eastAsia" w:ascii="宋体" w:hAnsi="宋体"/>
          <w:sz w:val="20"/>
          <w:szCs w:val="20"/>
        </w:rPr>
        <w:t xml:space="preserve">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701"/>
        <w:gridCol w:w="567"/>
        <w:gridCol w:w="850"/>
        <w:gridCol w:w="1418"/>
        <w:gridCol w:w="283"/>
        <w:gridCol w:w="1134"/>
        <w:gridCol w:w="28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30" w:type="dxa"/>
            <w:gridSpan w:val="9"/>
            <w:shd w:val="clear" w:color="auto" w:fill="BFBFBF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(公章)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主管单位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注册地址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申请入会职务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口副会长    口常务理事    口理事   口会员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私营企业   口股份制企业   口联营企业   口国有企业   口外资</w:t>
            </w:r>
            <w:r>
              <w:rPr>
                <w:rFonts w:ascii="Tahoma" w:hAnsi="Tahoma" w:cs="Tahoma"/>
                <w:color w:val="000000"/>
                <w:szCs w:val="21"/>
              </w:rPr>
              <w:t>|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合资企业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□社会组织、社会团体   □事业单位   □政府机构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经营情况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单位员工人数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经营类别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最近年度营业收入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</w:t>
            </w:r>
          </w:p>
        </w:tc>
        <w:tc>
          <w:tcPr>
            <w:tcW w:w="59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30" w:type="dxa"/>
            <w:gridSpan w:val="9"/>
            <w:shd w:val="clear" w:color="auto" w:fill="BFBFBF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所在部门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0" w:type="dxa"/>
            <w:gridSpan w:val="9"/>
            <w:shd w:val="clear" w:color="auto" w:fill="BFBFB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</w:t>
            </w:r>
          </w:p>
        </w:tc>
        <w:tc>
          <w:tcPr>
            <w:tcW w:w="8221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电子商务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发展状况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ind w:firstLine="411" w:firstLineChars="196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8221" w:type="dxa"/>
            <w:gridSpan w:val="8"/>
            <w:noWrap w:val="0"/>
            <w:vAlign w:val="top"/>
          </w:tcPr>
          <w:p>
            <w:pPr>
              <w:spacing w:before="240" w:after="24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1.本单位自愿申请加入内蒙古电子商务促进会；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2.自愿遵守本协会章程，履行会员权力和义务。</w:t>
            </w:r>
          </w:p>
          <w:p>
            <w:pPr>
              <w:spacing w:after="240" w:line="360" w:lineRule="auto"/>
              <w:ind w:firstLine="5355" w:firstLine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单位盖章（签字）：</w:t>
            </w:r>
          </w:p>
          <w:p>
            <w:pPr>
              <w:spacing w:line="360" w:lineRule="auto"/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  月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9173D"/>
    <w:rsid w:val="4E541292"/>
    <w:rsid w:val="6E52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afterLines="0" w:line="560" w:lineRule="exact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标题 1 字符"/>
    <w:link w:val="2"/>
    <w:uiPriority w:val="0"/>
    <w:rPr>
      <w:rFonts w:ascii="Times New Roman" w:hAnsi="Times New Roman" w:eastAsia="宋体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2019-10-28T01:16:00Z</dcterms:created>
  <dc:creator>Administrator</dc:creator>
  <cp:lastModifiedBy>内蒙古电子商务促进会</cp:lastModifiedBy>
  <dcterms:modified xsi:type="dcterms:W3CDTF">2023-04-20T03:56:30Z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